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2 февраля 2016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40944</w:t>
      </w:r>
    </w:p>
    <w:p w:rsidR="00000000" w:rsidRDefault="00A730C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ОБРАЗОВАНИЯ И НАУКИ РОССИЙСКОЙ ФЕДЕРАЦИИ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28 декабря 2015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1527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ПОРЯДКА И УСЛОВИЙ ОСУЩЕСТВЛЕНИЯ ПЕРЕВОДА ОБУЧАЮЩИХСЯ ИЗ ОДНОЙ ОРГАНИЗАЦИИ, ОСУЩЕСТВЛЯ</w:t>
      </w:r>
      <w:r>
        <w:rPr>
          <w:rFonts w:ascii="Times New Roman" w:hAnsi="Times New Roman" w:cs="Times New Roman"/>
          <w:b/>
          <w:bCs/>
          <w:sz w:val="36"/>
          <w:szCs w:val="36"/>
        </w:rPr>
        <w:t>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ред. Приказов 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21.01.2019 N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и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34 Федерального закона от 29 декабря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273-ФЗ "Об образовании 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Федерации" (Собрание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53, ст. 7598;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2326;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2878;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3462;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4036;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48, ст. 6165;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562, ст. 566;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19, ст. 2289;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22, ст. 2769;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2933;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</w:t>
      </w:r>
      <w:r>
        <w:rPr>
          <w:rFonts w:ascii="Times New Roman" w:hAnsi="Times New Roman" w:cs="Times New Roman"/>
          <w:sz w:val="24"/>
          <w:szCs w:val="24"/>
        </w:rPr>
        <w:t xml:space="preserve">т. 3388;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30, ст. 4217, ст. 4257, ст. 4263;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1, ст. 42, ст. 53, ст. 72;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2008;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3951, ст. 3989;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29, ст. 4339, ст. 4364; официальный интернет-портал правовой информации </w:t>
      </w:r>
      <w:r>
        <w:rPr>
          <w:rFonts w:ascii="Times New Roman" w:hAnsi="Times New Roman" w:cs="Times New Roman"/>
          <w:sz w:val="24"/>
          <w:szCs w:val="24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>www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pravo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gov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, 15 декабря 2015 г.), подпунктами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5.2.21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Министерстве образования и науки Российской Федерации, утвержден</w:t>
      </w:r>
      <w:r>
        <w:rPr>
          <w:rFonts w:ascii="Times New Roman" w:hAnsi="Times New Roman" w:cs="Times New Roman"/>
          <w:sz w:val="24"/>
          <w:szCs w:val="24"/>
        </w:rPr>
        <w:t xml:space="preserve">ного постановлением Правительства Российской Федерации от 3 июня 2013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466 (Собрание законодательства Российской Федерации, 2013,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2923;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33, ст. 4386;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37, ст. 4702; 2014,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2, ст. 126;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582;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3776; 2015,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26, ст. 3898;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 ст. 5976), приказываю: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связи с утратой силы Постановления Правительства РФ </w:t>
      </w:r>
      <w:hyperlink r:id="rId11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03.06.2013 N 466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следует руководствоваться принятым взамен Постановление Правительства РФ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hyperlink r:id="rId12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от 28.07.2018 N 884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Утвердить прилагаемые Порядок и условия осуществления перевода обучающихся из одной организации, осуществляющей образовательную деятельность по 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Д.В. ЛИВАНОВ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Министерства образов</w:t>
      </w:r>
      <w:r>
        <w:rPr>
          <w:rFonts w:ascii="Times New Roman" w:hAnsi="Times New Roman" w:cs="Times New Roman"/>
          <w:i/>
          <w:iCs/>
          <w:sz w:val="24"/>
          <w:szCs w:val="24"/>
        </w:rPr>
        <w:t>ания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 науки Российской Федерации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28 декабря 2015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1527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ПОРЯДОК И УСЛОВИЯ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</w:t>
      </w:r>
      <w:r>
        <w:rPr>
          <w:rFonts w:ascii="Times New Roman" w:hAnsi="Times New Roman" w:cs="Times New Roman"/>
          <w:b/>
          <w:bCs/>
          <w:sz w:val="36"/>
          <w:szCs w:val="36"/>
        </w:rPr>
        <w:t>ИИ, ОСУЩЕСТВЛЯЮЩИЕ ОБРАЗОВАТЕЛЬНУЮ ДЕЯТЕЛЬНОСТЬ ПО ОБРАЗОВАТЕЛЬНЫМ ПРОГРАММАМ СООТВЕТСТВУЮЩИХ УРОВНЯ И НАПРАВЛЕННОСТИ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Приказов Минпросвещения РФ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21.01.2019 N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Порядок и условия осуществления перевода обучающихся из одной организации, осуществляющей образовательную деятельность по образова</w:t>
      </w:r>
      <w:r>
        <w:rPr>
          <w:rFonts w:ascii="Times New Roman" w:hAnsi="Times New Roman" w:cs="Times New Roman"/>
          <w:sz w:val="24"/>
          <w:szCs w:val="24"/>
        </w:rPr>
        <w:t>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</w:t>
      </w:r>
      <w:r>
        <w:rPr>
          <w:rFonts w:ascii="Times New Roman" w:hAnsi="Times New Roman" w:cs="Times New Roman"/>
          <w:sz w:val="24"/>
          <w:szCs w:val="24"/>
        </w:rPr>
        <w:t xml:space="preserve">ществления перевода обучающегося из организации, осуществляющей образовательную деятельность по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</w:t>
      </w:r>
      <w:r>
        <w:rPr>
          <w:rFonts w:ascii="Times New Roman" w:hAnsi="Times New Roman" w:cs="Times New Roman"/>
          <w:sz w:val="24"/>
          <w:szCs w:val="24"/>
        </w:rPr>
        <w:t>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</w:t>
      </w:r>
      <w:r>
        <w:rPr>
          <w:rFonts w:ascii="Times New Roman" w:hAnsi="Times New Roman" w:cs="Times New Roman"/>
          <w:sz w:val="24"/>
          <w:szCs w:val="24"/>
        </w:rPr>
        <w:t>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Учредитель исходной организации и (или) уполномоченный им орган управления </w:t>
      </w:r>
      <w:r>
        <w:rPr>
          <w:rFonts w:ascii="Times New Roman" w:hAnsi="Times New Roman" w:cs="Times New Roman"/>
          <w:sz w:val="24"/>
          <w:szCs w:val="24"/>
        </w:rPr>
        <w:t>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Перевод обучающихся не зависит от периода (времени) учебного года.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Перевод обучающегося по инициативе его род</w:t>
      </w:r>
      <w:r>
        <w:rPr>
          <w:rFonts w:ascii="Times New Roman" w:hAnsi="Times New Roman" w:cs="Times New Roman"/>
          <w:b/>
          <w:bCs/>
          <w:sz w:val="32"/>
          <w:szCs w:val="32"/>
        </w:rPr>
        <w:t>ителей (законных представителей)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Родители (законные представители) обучающегося вправе по собственной инициативе перевести обучающегося в государственную, муниципальную или частную образовательную организацию, осуществляющую образовательную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дошкольного образования. (в ред. Приказа Минпросвещения РФ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При переводе в государственную или муниципальную образоват</w:t>
      </w:r>
      <w:r>
        <w:rPr>
          <w:rFonts w:ascii="Times New Roman" w:hAnsi="Times New Roman" w:cs="Times New Roman"/>
          <w:sz w:val="24"/>
          <w:szCs w:val="24"/>
        </w:rPr>
        <w:t>ельную организацию, осуществляющую образовательную деятельность по образовательным программам дошкольного образования (далее - государственная или муниципальная образовательная организация), родители (законные представители): (в ред. Приказа 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обращаются в орган исполнительной власти субъекта Российской Федерации или орган местного самоуправления для направления в государственную или муници</w:t>
      </w:r>
      <w:r>
        <w:rPr>
          <w:rFonts w:ascii="Times New Roman" w:hAnsi="Times New Roman" w:cs="Times New Roman"/>
          <w:sz w:val="24"/>
          <w:szCs w:val="24"/>
        </w:rPr>
        <w:t>пальную образовательную организацию в рамках государственной или муниципальной услуги в порядке, предусмотренном пунктами 8, 9 Порядка приема на обучение по образовательным программам дошкольного образования, утвержденного приказом Министерства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15 мая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58681); (в ред. П</w:t>
      </w:r>
      <w:r>
        <w:rPr>
          <w:rFonts w:ascii="Times New Roman" w:hAnsi="Times New Roman" w:cs="Times New Roman"/>
          <w:sz w:val="24"/>
          <w:szCs w:val="24"/>
        </w:rPr>
        <w:t xml:space="preserve">риказа Минпросвещения РФ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получения информации о предоставлении места в государственной или муниципальной образовательной организации обращаются в и</w:t>
      </w:r>
      <w:r>
        <w:rPr>
          <w:rFonts w:ascii="Times New Roman" w:hAnsi="Times New Roman" w:cs="Times New Roman"/>
          <w:sz w:val="24"/>
          <w:szCs w:val="24"/>
        </w:rPr>
        <w:t xml:space="preserve">сходную организацию с заявлением об отчислении обучающегося в связи с переводом в принимающую организацию. (в ред. Приказа Минпросвещения РФ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При пер</w:t>
      </w:r>
      <w:r>
        <w:rPr>
          <w:rFonts w:ascii="Times New Roman" w:hAnsi="Times New Roman" w:cs="Times New Roman"/>
          <w:sz w:val="24"/>
          <w:szCs w:val="24"/>
        </w:rPr>
        <w:t xml:space="preserve">еводе в частную образовательную организацию, осуществляющую образовательную деятельность по образовательным программам дошкольного образования (далее - частная образовательная организация), родители (законные представители): (в ред.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Приказа Минпросвещения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осуществляют выбор частной образовательной организации; (в ред. Приказа Минпросвещения РФ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обращаются, в том числе с использованием информационно-телекоммуникационной сети "Интернет" (далее - сеть Интернет), в выбранную частную образовательную организацию с запросом о наличии свободных мест, соответству</w:t>
      </w:r>
      <w:r>
        <w:rPr>
          <w:rFonts w:ascii="Times New Roman" w:hAnsi="Times New Roman" w:cs="Times New Roman"/>
          <w:sz w:val="24"/>
          <w:szCs w:val="24"/>
        </w:rPr>
        <w:t>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</w:t>
      </w:r>
      <w:r>
        <w:rPr>
          <w:rFonts w:ascii="Times New Roman" w:hAnsi="Times New Roman" w:cs="Times New Roman"/>
          <w:sz w:val="24"/>
          <w:szCs w:val="24"/>
        </w:rPr>
        <w:t>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 (в ред. Приказа М</w:t>
      </w:r>
      <w:r>
        <w:rPr>
          <w:rFonts w:ascii="Times New Roman" w:hAnsi="Times New Roman" w:cs="Times New Roman"/>
          <w:sz w:val="24"/>
          <w:szCs w:val="24"/>
        </w:rPr>
        <w:t xml:space="preserve">инпросвещения РФ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получения информации о наличии свободного места обращаются в исходную организацию с заявлением об отчислении обучающегося в связи </w:t>
      </w:r>
      <w:r>
        <w:rPr>
          <w:rFonts w:ascii="Times New Roman" w:hAnsi="Times New Roman" w:cs="Times New Roman"/>
          <w:sz w:val="24"/>
          <w:szCs w:val="24"/>
        </w:rPr>
        <w:t xml:space="preserve">с переводом в частную образовательную организацию. (в ред. Приказа Минпросвещения РФ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заявлении родителей (законных представителей) обучающегося об о</w:t>
      </w:r>
      <w:r>
        <w:rPr>
          <w:rFonts w:ascii="Times New Roman" w:hAnsi="Times New Roman" w:cs="Times New Roman"/>
          <w:sz w:val="24"/>
          <w:szCs w:val="24"/>
        </w:rPr>
        <w:t>тчислении в порядке перевода в принимающую организацию указываются: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фамилия, имя, отчество (при наличии) обучающегося;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дата рождения;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направленность группы;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наименование принимающей организации. В случае переезда в другую местность родителей (з</w:t>
      </w:r>
      <w:r>
        <w:rPr>
          <w:rFonts w:ascii="Times New Roman" w:hAnsi="Times New Roman" w:cs="Times New Roman"/>
          <w:sz w:val="24"/>
          <w:szCs w:val="24"/>
        </w:rPr>
        <w:t>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 основании заявления родителей (законных представителей) обучающегося об отчислен</w:t>
      </w:r>
      <w:r>
        <w:rPr>
          <w:rFonts w:ascii="Times New Roman" w:hAnsi="Times New Roman" w:cs="Times New Roman"/>
          <w:sz w:val="24"/>
          <w:szCs w:val="24"/>
        </w:rPr>
        <w:t>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Исходная организация выдает родителям (законным представителям) личное дело обуч</w:t>
      </w:r>
      <w:r>
        <w:rPr>
          <w:rFonts w:ascii="Times New Roman" w:hAnsi="Times New Roman" w:cs="Times New Roman"/>
          <w:sz w:val="24"/>
          <w:szCs w:val="24"/>
        </w:rPr>
        <w:t xml:space="preserve">ающегося (далее - личное дело)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 (в ред. Приказа Минпросвещения РФ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</w:t>
      </w:r>
      <w:r>
        <w:rPr>
          <w:rFonts w:ascii="Times New Roman" w:hAnsi="Times New Roman" w:cs="Times New Roman"/>
          <w:sz w:val="24"/>
          <w:szCs w:val="24"/>
        </w:rPr>
        <w:t>ся.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</w:t>
      </w:r>
      <w:r>
        <w:rPr>
          <w:rFonts w:ascii="Times New Roman" w:hAnsi="Times New Roman" w:cs="Times New Roman"/>
          <w:sz w:val="24"/>
          <w:szCs w:val="24"/>
        </w:rPr>
        <w:t xml:space="preserve">ента, удостоверяющего личность родителя (законного представителя) обучающегося. 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</w:t>
      </w:r>
      <w:r>
        <w:rPr>
          <w:rFonts w:ascii="Times New Roman" w:hAnsi="Times New Roman" w:cs="Times New Roman"/>
          <w:sz w:val="24"/>
          <w:szCs w:val="24"/>
        </w:rPr>
        <w:t xml:space="preserve">денным приказом Министерства просвещения Российской Федерации от 15 мая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236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17 июня 2020</w:t>
      </w:r>
      <w:r>
        <w:rPr>
          <w:rFonts w:ascii="Times New Roman" w:hAnsi="Times New Roman" w:cs="Times New Roman"/>
          <w:sz w:val="24"/>
          <w:szCs w:val="24"/>
        </w:rPr>
        <w:t xml:space="preserve">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58681), принимающая организация вправе запросить такие документы у родителя (законного представителя). (в ред. Приказа Минпросвещения РФ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25.06.2020 N 3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</w:t>
      </w:r>
      <w:r>
        <w:rPr>
          <w:rFonts w:ascii="Times New Roman" w:hAnsi="Times New Roman" w:cs="Times New Roman"/>
          <w:sz w:val="24"/>
          <w:szCs w:val="24"/>
        </w:rPr>
        <w:t>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 (в ред. Приказа Минпросвещения</w:t>
      </w:r>
      <w:r>
        <w:rPr>
          <w:rFonts w:ascii="Times New Roman" w:hAnsi="Times New Roman" w:cs="Times New Roman"/>
          <w:sz w:val="24"/>
          <w:szCs w:val="24"/>
        </w:rPr>
        <w:t xml:space="preserve"> РФ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21.01.2019 N 30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</w:t>
      </w:r>
      <w:r>
        <w:rPr>
          <w:rFonts w:ascii="Times New Roman" w:hAnsi="Times New Roman" w:cs="Times New Roman"/>
          <w:sz w:val="24"/>
          <w:szCs w:val="24"/>
        </w:rPr>
        <w:t xml:space="preserve">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несовершеннолетних обучающихся. (в ред. Приказа Минпросвещения РФ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21.01.2019 N 30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</w:t>
      </w:r>
      <w:r>
        <w:rPr>
          <w:rFonts w:ascii="Times New Roman" w:hAnsi="Times New Roman" w:cs="Times New Roman"/>
          <w:sz w:val="24"/>
          <w:szCs w:val="24"/>
        </w:rPr>
        <w:t>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Принимающая организация при зачислении обучающегося, отчисленного из исходной организации, в т</w:t>
      </w:r>
      <w:r>
        <w:rPr>
          <w:rFonts w:ascii="Times New Roman" w:hAnsi="Times New Roman" w:cs="Times New Roman"/>
          <w:sz w:val="24"/>
          <w:szCs w:val="24"/>
        </w:rPr>
        <w:t>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000000" w:rsidRDefault="00A730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Перевод </w:t>
      </w:r>
      <w:r>
        <w:rPr>
          <w:rFonts w:ascii="Times New Roman" w:hAnsi="Times New Roman" w:cs="Times New Roman"/>
          <w:b/>
          <w:bCs/>
          <w:sz w:val="32"/>
          <w:szCs w:val="32"/>
        </w:rPr>
        <w:t>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При принятии решения о прекращении деятельности исходной организации в соответствующем распорядительном акте учредит</w:t>
      </w:r>
      <w:r>
        <w:rPr>
          <w:rFonts w:ascii="Times New Roman" w:hAnsi="Times New Roman" w:cs="Times New Roman"/>
          <w:sz w:val="24"/>
          <w:szCs w:val="24"/>
        </w:rPr>
        <w:t>еля указывается принимающая организация либо перечень принимающих организаций (далее вместе - принимающая организация), в которую (ые) будут переводиться обучающиеся на основании письменных согласий их родителей (законных представителей) на перевод.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</w:t>
      </w:r>
      <w:r>
        <w:rPr>
          <w:rFonts w:ascii="Times New Roman" w:hAnsi="Times New Roman" w:cs="Times New Roman"/>
          <w:sz w:val="24"/>
          <w:szCs w:val="24"/>
        </w:rPr>
        <w:t>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принимающую организацию.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</w:t>
      </w:r>
      <w:r>
        <w:rPr>
          <w:rFonts w:ascii="Times New Roman" w:hAnsi="Times New Roman" w:cs="Times New Roman"/>
          <w:sz w:val="24"/>
          <w:szCs w:val="24"/>
        </w:rPr>
        <w:t xml:space="preserve"> уведомление на своем официальном сайте в сети Интернет: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приостановления действия лицензии - в течение пяти рабочих дней с момента вне</w:t>
      </w:r>
      <w:r>
        <w:rPr>
          <w:rFonts w:ascii="Times New Roman" w:hAnsi="Times New Roman" w:cs="Times New Roman"/>
          <w:sz w:val="24"/>
          <w:szCs w:val="24"/>
        </w:rPr>
        <w:t xml:space="preserve">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</w:t>
      </w:r>
      <w:r>
        <w:rPr>
          <w:rFonts w:ascii="Times New Roman" w:hAnsi="Times New Roman" w:cs="Times New Roman"/>
          <w:sz w:val="24"/>
          <w:szCs w:val="24"/>
        </w:rPr>
        <w:t>переданные Российской Федерацией полномочия в сфере образования, решении о приостановлении действия лицензии.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Учредитель, за исключением случая, указанного в пункте 12 настоящего Порядка, осуществляет выбор принимающей организации с использованием инфо</w:t>
      </w:r>
      <w:r>
        <w:rPr>
          <w:rFonts w:ascii="Times New Roman" w:hAnsi="Times New Roman" w:cs="Times New Roman"/>
          <w:sz w:val="24"/>
          <w:szCs w:val="24"/>
        </w:rPr>
        <w:t>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Учредитель запрашивает вы</w:t>
      </w:r>
      <w:r>
        <w:rPr>
          <w:rFonts w:ascii="Times New Roman" w:hAnsi="Times New Roman" w:cs="Times New Roman"/>
          <w:sz w:val="24"/>
          <w:szCs w:val="24"/>
        </w:rPr>
        <w:t>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указанных организаций или уполномоченные ими лица должны в течение десяти рабо</w:t>
      </w:r>
      <w:r>
        <w:rPr>
          <w:rFonts w:ascii="Times New Roman" w:hAnsi="Times New Roman" w:cs="Times New Roman"/>
          <w:sz w:val="24"/>
          <w:szCs w:val="24"/>
        </w:rPr>
        <w:t>чих дней с момента получения соответствующего запроса письменно проинформировать о возможности перевода обучающихся.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</w:t>
      </w:r>
      <w:r>
        <w:rPr>
          <w:rFonts w:ascii="Times New Roman" w:hAnsi="Times New Roman" w:cs="Times New Roman"/>
          <w:sz w:val="24"/>
          <w:szCs w:val="24"/>
        </w:rPr>
        <w:t>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</w:t>
      </w:r>
      <w:r>
        <w:rPr>
          <w:rFonts w:ascii="Times New Roman" w:hAnsi="Times New Roman" w:cs="Times New Roman"/>
          <w:sz w:val="24"/>
          <w:szCs w:val="24"/>
        </w:rPr>
        <w:t>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</w:t>
      </w:r>
      <w:r>
        <w:rPr>
          <w:rFonts w:ascii="Times New Roman" w:hAnsi="Times New Roman" w:cs="Times New Roman"/>
          <w:sz w:val="24"/>
          <w:szCs w:val="24"/>
        </w:rPr>
        <w:t xml:space="preserve"> категорию обучающихся, направленность группы, количество свободных мест.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</w:t>
      </w:r>
      <w:r>
        <w:rPr>
          <w:rFonts w:ascii="Times New Roman" w:hAnsi="Times New Roman" w:cs="Times New Roman"/>
          <w:sz w:val="24"/>
          <w:szCs w:val="24"/>
        </w:rPr>
        <w:t>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В случае отказа от перевода в предлагаемую принимающую организацию родители </w:t>
      </w:r>
      <w:r>
        <w:rPr>
          <w:rFonts w:ascii="Times New Roman" w:hAnsi="Times New Roman" w:cs="Times New Roman"/>
          <w:sz w:val="24"/>
          <w:szCs w:val="24"/>
        </w:rPr>
        <w:t>(законные представители) обучающегося указывают об этом в письменном заявлении.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представленных документов принимающая организация заключает договор </w:t>
      </w:r>
      <w:r>
        <w:rPr>
          <w:rFonts w:ascii="Times New Roman" w:hAnsi="Times New Roman" w:cs="Times New Roman"/>
          <w:sz w:val="24"/>
          <w:szCs w:val="24"/>
        </w:rPr>
        <w:lastRenderedPageBreak/>
        <w:t>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</w:t>
      </w:r>
      <w:r>
        <w:rPr>
          <w:rFonts w:ascii="Times New Roman" w:hAnsi="Times New Roman" w:cs="Times New Roman"/>
          <w:sz w:val="24"/>
          <w:szCs w:val="24"/>
        </w:rPr>
        <w:t>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000000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распорядительном акте о зачислении делается запись о зачислении обучающегося в порядке перевода с указанием исходной организации</w:t>
      </w:r>
      <w:r>
        <w:rPr>
          <w:rFonts w:ascii="Times New Roman" w:hAnsi="Times New Roman" w:cs="Times New Roman"/>
          <w:sz w:val="24"/>
          <w:szCs w:val="24"/>
        </w:rPr>
        <w:t>, в которой он обучался до перевода, возрастной категории обучающегося и направленности группы.</w:t>
      </w:r>
    </w:p>
    <w:p w:rsidR="00A730C8" w:rsidRDefault="00A730C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</w:t>
      </w:r>
      <w:r>
        <w:rPr>
          <w:rFonts w:ascii="Times New Roman" w:hAnsi="Times New Roman" w:cs="Times New Roman"/>
          <w:sz w:val="24"/>
          <w:szCs w:val="24"/>
        </w:rPr>
        <w:t>го акта о зачислении в порядке перевода, соответствующие письменные согласия родителей (законных представителей) обучающихся.</w:t>
      </w:r>
    </w:p>
    <w:sectPr w:rsidR="00A730C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44"/>
    <w:rsid w:val="00345344"/>
    <w:rsid w:val="00A7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5827#l7373" TargetMode="External"/><Relationship Id="rId13" Type="http://schemas.openxmlformats.org/officeDocument/2006/relationships/hyperlink" Target="https://normativ.kontur.ru/document?moduleid=1&amp;documentid=329980#l10" TargetMode="External"/><Relationship Id="rId18" Type="http://schemas.openxmlformats.org/officeDocument/2006/relationships/hyperlink" Target="https://normativ.kontur.ru/document?moduleid=1&amp;documentid=367056#l4" TargetMode="External"/><Relationship Id="rId26" Type="http://schemas.openxmlformats.org/officeDocument/2006/relationships/hyperlink" Target="https://normativ.kontur.ru/document?moduleid=1&amp;documentid=329980#l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rmativ.kontur.ru/document?moduleid=1&amp;documentid=367056#l4" TargetMode="External"/><Relationship Id="rId7" Type="http://schemas.openxmlformats.org/officeDocument/2006/relationships/hyperlink" Target="https://normativ.kontur.ru/document?moduleid=1&amp;documentid=365827#l463" TargetMode="External"/><Relationship Id="rId12" Type="http://schemas.openxmlformats.org/officeDocument/2006/relationships/hyperlink" Target="https://normativ.kontur.ru/document?moduleid=1&amp;documentid=350695#l0" TargetMode="External"/><Relationship Id="rId17" Type="http://schemas.openxmlformats.org/officeDocument/2006/relationships/hyperlink" Target="https://normativ.kontur.ru/document?moduleid=1&amp;documentid=367056#l4" TargetMode="External"/><Relationship Id="rId25" Type="http://schemas.openxmlformats.org/officeDocument/2006/relationships/hyperlink" Target="https://normativ.kontur.ru/document?moduleid=1&amp;documentid=329980#l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normativ.kontur.ru/document?moduleid=1&amp;documentid=367056#l4" TargetMode="External"/><Relationship Id="rId20" Type="http://schemas.openxmlformats.org/officeDocument/2006/relationships/hyperlink" Target="https://normativ.kontur.ru/document?moduleid=1&amp;documentid=367056#l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7056#l0" TargetMode="External"/><Relationship Id="rId11" Type="http://schemas.openxmlformats.org/officeDocument/2006/relationships/hyperlink" Target="https://normativ.kontur.ru/document?moduleid=1&amp;documentid=264154#l0" TargetMode="External"/><Relationship Id="rId24" Type="http://schemas.openxmlformats.org/officeDocument/2006/relationships/hyperlink" Target="https://normativ.kontur.ru/document?moduleid=1&amp;documentid=367056#l9" TargetMode="External"/><Relationship Id="rId5" Type="http://schemas.openxmlformats.org/officeDocument/2006/relationships/hyperlink" Target="https://normativ.kontur.ru/document?moduleid=1&amp;documentid=329980#l0" TargetMode="External"/><Relationship Id="rId15" Type="http://schemas.openxmlformats.org/officeDocument/2006/relationships/hyperlink" Target="https://normativ.kontur.ru/document?moduleid=1&amp;documentid=367056#l4" TargetMode="External"/><Relationship Id="rId23" Type="http://schemas.openxmlformats.org/officeDocument/2006/relationships/hyperlink" Target="https://normativ.kontur.ru/document?moduleid=1&amp;documentid=367056#l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264154#l16" TargetMode="External"/><Relationship Id="rId19" Type="http://schemas.openxmlformats.org/officeDocument/2006/relationships/hyperlink" Target="https://normativ.kontur.ru/document?moduleid=1&amp;documentid=367056#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64154#l87" TargetMode="External"/><Relationship Id="rId14" Type="http://schemas.openxmlformats.org/officeDocument/2006/relationships/hyperlink" Target="https://normativ.kontur.ru/document?moduleid=1&amp;documentid=367056#l2" TargetMode="External"/><Relationship Id="rId22" Type="http://schemas.openxmlformats.org/officeDocument/2006/relationships/hyperlink" Target="https://normativ.kontur.ru/document?moduleid=1&amp;documentid=367056#l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Метроша</dc:creator>
  <cp:lastModifiedBy>Метроша</cp:lastModifiedBy>
  <cp:revision>2</cp:revision>
  <dcterms:created xsi:type="dcterms:W3CDTF">2021-10-19T04:19:00Z</dcterms:created>
  <dcterms:modified xsi:type="dcterms:W3CDTF">2021-10-19T04:19:00Z</dcterms:modified>
</cp:coreProperties>
</file>